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Événements à classer</w:t>
      </w:r>
    </w:p>
    <w:p>
      <w:pPr>
        <w:pStyle w:val="Normal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Les dés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Les dés utilisés sont des dés à six faces, non truqués.</w:t>
      </w:r>
    </w:p>
    <w:tbl>
      <w:tblPr>
        <w:tblStyle w:val="Grilledutableau"/>
        <w:tblW w:w="9271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481"/>
        <w:gridCol w:w="8790"/>
      </w:tblGrid>
      <w:tr>
        <w:trPr>
          <w:trHeight w:val="651" w:hRule="atLeast"/>
        </w:trPr>
        <w:tc>
          <w:tcPr>
            <w:tcW w:w="4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A</w:t>
            </w:r>
          </w:p>
        </w:tc>
        <w:tc>
          <w:tcPr>
            <w:tcW w:w="879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Calibri" w:hAnsi="Calibri" w:eastAsia="Calibri" w:cs=""/>
                <w:kern w:val="0"/>
                <w:sz w:val="22"/>
                <w:szCs w:val="22"/>
                <w:lang w:val="fr-FR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Obtenir  « un six » dans un lancer d’un dé à six faces, non truqué.</w:t>
            </w:r>
          </w:p>
        </w:tc>
      </w:tr>
      <w:tr>
        <w:trPr>
          <w:trHeight w:val="651" w:hRule="atLeast"/>
        </w:trPr>
        <w:tc>
          <w:tcPr>
            <w:tcW w:w="4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/>
                <w:sz w:val="40"/>
                <w:szCs w:val="40"/>
              </w:rPr>
            </w:pPr>
            <w:r>
              <w:rPr>
                <w:rFonts w:eastAsia="Calibri" w:cs=""/>
                <w:b/>
                <w:kern w:val="0"/>
                <w:sz w:val="40"/>
                <w:szCs w:val="40"/>
                <w:lang w:val="fr-FR" w:eastAsia="en-US" w:bidi="ar-SA"/>
              </w:rPr>
              <w:t>B</w:t>
            </w:r>
          </w:p>
        </w:tc>
        <w:tc>
          <w:tcPr>
            <w:tcW w:w="879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Calibri" w:hAnsi="Calibri" w:eastAsia="Calibri" w:cs=""/>
                <w:kern w:val="0"/>
                <w:sz w:val="22"/>
                <w:szCs w:val="22"/>
                <w:lang w:val="fr-FR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Obtenir « un double » dans un lancer de deux dés à six faces, non truqués.</w:t>
            </w:r>
          </w:p>
        </w:tc>
      </w:tr>
      <w:tr>
        <w:trPr>
          <w:trHeight w:val="672" w:hRule="atLeast"/>
        </w:trPr>
        <w:tc>
          <w:tcPr>
            <w:tcW w:w="4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/>
                <w:sz w:val="40"/>
                <w:szCs w:val="40"/>
              </w:rPr>
            </w:pPr>
            <w:r>
              <w:rPr>
                <w:rFonts w:eastAsia="Calibri" w:cs=""/>
                <w:b/>
                <w:kern w:val="0"/>
                <w:sz w:val="40"/>
                <w:szCs w:val="40"/>
                <w:lang w:val="fr-FR" w:eastAsia="en-US" w:bidi="ar-SA"/>
              </w:rPr>
              <w:t>C</w:t>
            </w:r>
          </w:p>
        </w:tc>
        <w:tc>
          <w:tcPr>
            <w:tcW w:w="879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Calibri" w:hAnsi="Calibri" w:eastAsia="Calibri" w:cs=""/>
                <w:kern w:val="0"/>
                <w:sz w:val="22"/>
                <w:szCs w:val="22"/>
                <w:lang w:val="fr-FR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Obtenir « un nombre pair » dans un lancer d’un dé à six faces, non truqué.</w:t>
            </w:r>
          </w:p>
        </w:tc>
      </w:tr>
      <w:tr>
        <w:trPr>
          <w:trHeight w:val="651" w:hRule="atLeast"/>
        </w:trPr>
        <w:tc>
          <w:tcPr>
            <w:tcW w:w="4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/>
                <w:sz w:val="40"/>
                <w:szCs w:val="40"/>
              </w:rPr>
            </w:pPr>
            <w:r>
              <w:rPr>
                <w:rFonts w:eastAsia="Calibri" w:cs=""/>
                <w:b/>
                <w:kern w:val="0"/>
                <w:sz w:val="40"/>
                <w:szCs w:val="40"/>
                <w:lang w:val="fr-FR" w:eastAsia="en-US" w:bidi="ar-SA"/>
              </w:rPr>
              <w:t>D</w:t>
            </w:r>
          </w:p>
        </w:tc>
        <w:tc>
          <w:tcPr>
            <w:tcW w:w="879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Calibri" w:hAnsi="Calibri" w:eastAsia="Calibri" w:cs=""/>
                <w:kern w:val="0"/>
                <w:sz w:val="22"/>
                <w:szCs w:val="22"/>
                <w:lang w:val="fr-FR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Obtenir « deux un » dans un lancer de deux dés à 6 faces non truqués.</w:t>
            </w:r>
          </w:p>
        </w:tc>
      </w:tr>
      <w:tr>
        <w:trPr>
          <w:trHeight w:val="820" w:hRule="atLeast"/>
        </w:trPr>
        <w:tc>
          <w:tcPr>
            <w:tcW w:w="4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/>
                <w:sz w:val="40"/>
                <w:szCs w:val="40"/>
              </w:rPr>
            </w:pPr>
            <w:r>
              <w:rPr>
                <w:rFonts w:eastAsia="Calibri" w:cs=""/>
                <w:b/>
                <w:kern w:val="0"/>
                <w:sz w:val="40"/>
                <w:szCs w:val="40"/>
                <w:lang w:val="fr-FR" w:eastAsia="en-US" w:bidi="ar-SA"/>
              </w:rPr>
              <w:t>E</w:t>
            </w:r>
          </w:p>
        </w:tc>
        <w:tc>
          <w:tcPr>
            <w:tcW w:w="879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Calibri" w:hAnsi="Calibri" w:eastAsia="Calibri" w:cs=""/>
                <w:kern w:val="0"/>
                <w:sz w:val="22"/>
                <w:szCs w:val="22"/>
                <w:lang w:val="fr-FR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Obtenir « un nombre inférieur à 7 » dans un lancer d’un dé non truqué.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>
          <w:b/>
        </w:rPr>
      </w:pPr>
      <w:r>
        <w:rPr/>
        <w:t xml:space="preserve">Tableau de résultats pour </w:t>
      </w:r>
      <w:r>
        <w:rPr>
          <w:b/>
        </w:rPr>
        <w:t>20 lancers</w:t>
      </w:r>
      <w:r>
        <w:rPr>
          <w:b/>
          <w:bCs/>
        </w:rPr>
        <w:t xml:space="preserve"> de dés</w:t>
        <w:br/>
      </w:r>
    </w:p>
    <w:p>
      <w:pPr>
        <w:sectPr>
          <w:type w:val="nextPage"/>
          <w:pgSz w:w="11906" w:h="16838"/>
          <w:pgMar w:left="1417" w:right="1417" w:gutter="0" w:header="0" w:top="1417" w:footer="0" w:bottom="1417"/>
          <w:pgNumType w:fmt="decimal"/>
          <w:formProt w:val="false"/>
          <w:textDirection w:val="lrTb"/>
          <w:docGrid w:type="default" w:linePitch="360" w:charSpace="0"/>
        </w:sectPr>
      </w:pPr>
    </w:p>
    <w:tbl>
      <w:tblPr>
        <w:tblW w:w="4247" w:type="dxa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2211"/>
        <w:gridCol w:w="2036"/>
      </w:tblGrid>
      <w:tr>
        <w:trPr>
          <w:trHeight w:val="595" w:hRule="atLeast"/>
        </w:trPr>
        <w:tc>
          <w:tcPr>
            <w:tcW w:w="22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Lancer de 1 dé</w:t>
            </w:r>
          </w:p>
        </w:tc>
        <w:tc>
          <w:tcPr>
            <w:tcW w:w="20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 xml:space="preserve">Résultat </w:t>
            </w:r>
          </w:p>
        </w:tc>
      </w:tr>
      <w:tr>
        <w:trPr>
          <w:trHeight w:val="353" w:hRule="atLeast"/>
        </w:trPr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1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2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4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5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6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7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8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9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10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11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12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13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14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15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16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17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18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19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20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>
          <w:trHeight w:val="389" w:hRule="atLeast"/>
        </w:trPr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Total « 1 »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Total « 2 »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Total « 3 »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Total  « 4 »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Total « 5 »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Total « 6 »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</w:tbl>
    <w:tbl>
      <w:tblPr>
        <w:tblW w:w="4247" w:type="dxa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2211"/>
        <w:gridCol w:w="2036"/>
      </w:tblGrid>
      <w:tr>
        <w:trPr/>
        <w:tc>
          <w:tcPr>
            <w:tcW w:w="22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br w:type="column"/>
            </w:r>
            <w:r>
              <w:rPr/>
              <w:t>Lancer de 2 dés</w:t>
            </w:r>
          </w:p>
        </w:tc>
        <w:tc>
          <w:tcPr>
            <w:tcW w:w="20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Résultat</w:t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1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2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4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5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6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7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8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9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10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11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12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13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14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15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16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17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18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19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nudetableau"/>
              <w:spacing w:before="0" w:after="0"/>
              <w:jc w:val="center"/>
              <w:rPr/>
            </w:pPr>
            <w:r>
              <w:rPr/>
              <w:t>20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Total « double 1 »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Total  « double 2 »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 xml:space="preserve"> </w:t>
            </w: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Total « double 3 »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 xml:space="preserve"> </w:t>
            </w: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Total « double 4 »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Total « double 5 »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Total « double 6 »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21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"/>
                <w:kern w:val="0"/>
                <w:sz w:val="22"/>
                <w:szCs w:val="22"/>
                <w:lang w:val="fr-FR" w:eastAsia="en-US" w:bidi="ar-SA"/>
              </w:rPr>
              <w:t>Total « pas de double »</w:t>
            </w:r>
          </w:p>
        </w:tc>
        <w:tc>
          <w:tcPr>
            <w:tcW w:w="203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nudetableau"/>
              <w:spacing w:before="0" w:after="0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417" w:right="1417" w:gutter="0" w:header="0" w:top="1417" w:footer="0" w:bottom="1417"/>
          <w:cols w:num="2" w:space="282" w:equalWidth="true" w:sep="false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before="0" w:after="160"/>
        <w:rPr/>
      </w:pPr>
      <w:r>
        <w:rPr/>
      </w:r>
    </w:p>
    <w:sectPr>
      <w:type w:val="continuous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Carlito">
    <w:altName w:val="Calibri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Segoe UI">
    <w:charset w:val="01" w:characterSet="utf-8"/>
    <w:family w:val="swiss"/>
    <w:pitch w:val="variable"/>
  </w:font>
  <w:font w:name="Calibri">
    <w:charset w:val="01" w:characterSet="utf-8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TextedebullesCar" w:customStyle="1">
    <w:name w:val="Texte de bulles Car"/>
    <w:basedOn w:val="DefaultParagraphFont"/>
    <w:link w:val="BalloonText"/>
    <w:uiPriority w:val="99"/>
    <w:semiHidden/>
    <w:rsid w:val="007a4bd2"/>
    <w:rPr>
      <w:rFonts w:ascii="Segoe UI" w:hAnsi="Segoe UI" w:cs="Segoe UI"/>
      <w:sz w:val="18"/>
      <w:szCs w:val="18"/>
    </w:rPr>
  </w:style>
  <w:style w:type="character" w:styleId="Caractresdenotedebasdepage">
    <w:name w:val="Caractères de note de bas de page"/>
    <w:qFormat/>
    <w:rPr/>
  </w:style>
  <w:style w:type="character" w:styleId="Caractresdenotedefin">
    <w:name w:val="Caractères de note de fin"/>
    <w:qFormat/>
    <w:rPr/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"/>
      <w:sz w:val="28"/>
      <w:szCs w:val="28"/>
    </w:rPr>
  </w:style>
  <w:style w:type="paragraph" w:styleId="BalloonText">
    <w:name w:val="Balloon Text"/>
    <w:basedOn w:val="Normal"/>
    <w:link w:val="TextedebullesCar"/>
    <w:uiPriority w:val="99"/>
    <w:semiHidden/>
    <w:unhideWhenUsed/>
    <w:rsid w:val="007a4bd2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Contenudetableau">
    <w:name w:val="Contenu de tableau"/>
    <w:basedOn w:val="Normal"/>
    <w:qFormat/>
    <w:pPr>
      <w:widowControl w:val="false"/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Contenudetableauuser">
    <w:name w:val="Contenu de tableau (user)"/>
    <w:basedOn w:val="Normal"/>
    <w:qFormat/>
    <w:pPr>
      <w:widowControl w:val="false"/>
      <w:suppressLineNumbers/>
    </w:pPr>
    <w:rPr/>
  </w:style>
  <w:style w:type="paragraph" w:styleId="Titredetableauuser">
    <w:name w:val="Titre de tableau (user)"/>
    <w:basedOn w:val="Contenudetableauuser"/>
    <w:qFormat/>
    <w:pPr>
      <w:suppressLineNumbers/>
      <w:jc w:val="center"/>
    </w:pPr>
    <w:rPr>
      <w:b/>
      <w:bCs/>
    </w:rPr>
  </w:style>
  <w:style w:type="paragraph" w:styleId="Default">
    <w:name w:val="Default"/>
    <w:qFormat/>
    <w:pPr>
      <w:widowControl/>
      <w:bidi w:val="0"/>
      <w:spacing w:before="0" w:after="0"/>
      <w:jc w:val="start"/>
    </w:pPr>
    <w:rPr>
      <w:rFonts w:ascii="Calibri" w:hAnsi="Calibri" w:eastAsia="Calibri" w:cs="" w:asciiTheme="minorHAnsi" w:cstheme="minorBidi" w:eastAsiaTheme="minorHAnsi" w:hAnsiTheme="minorHAnsi"/>
      <w:color w:val="000000"/>
      <w:kern w:val="0"/>
      <w:sz w:val="24"/>
      <w:szCs w:val="22"/>
      <w:lang w:val="fr-FR" w:eastAsia="en-US" w:bidi="ar-SA"/>
    </w:rPr>
  </w:style>
  <w:style w:type="paragraph" w:styleId="Contenudeliste">
    <w:name w:val="Contenu de liste"/>
    <w:basedOn w:val="Normal"/>
    <w:qFormat/>
    <w:pPr>
      <w:ind w:start="567"/>
    </w:pPr>
    <w:rPr/>
  </w:style>
  <w:style w:type="numbering" w:styleId="Pasdelisteuser" w:default="1">
    <w:name w:val="Pas de liste (user)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39"/>
    <w:rsid w:val="00de71d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Application>Collabora_Office/25.04.8.3$Linux_X86_64 LibreOffice_project/9b4357e5e7d2aea36bb0c44c25e7b4e3c8b3ba0b</Application>
  <AppVersion>15.0000</AppVersion>
  <Pages>2</Pages>
  <Words>217</Words>
  <Characters>641</Characters>
  <CharactersWithSpaces>794</CharactersWithSpaces>
  <Paragraphs>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2026-02-23T14:49:00Z</dcterms:created>
  <dc:creator>Utilisateur</dc:creator>
  <dc:description/>
  <dc:language>fr-FR</dc:language>
  <cp:lastModifiedBy/>
  <cp:lastPrinted>2026-02-23T15:01:00Z</cp:lastPrinted>
  <dcterms:modified xsi:type="dcterms:W3CDTF">2026-05-14T13:37:45Z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